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44D5" w14:textId="15F79C37" w:rsidR="004E4513" w:rsidRPr="006F5F18" w:rsidRDefault="004E4513" w:rsidP="006F5F18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9"/>
          <w:szCs w:val="39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kern w:val="36"/>
          <w:sz w:val="39"/>
          <w:szCs w:val="39"/>
          <w:lang w:eastAsia="pl-PL"/>
        </w:rPr>
        <w:t>UWAGA !!! Trwa przyjmowanie wniosków w ramach zadań z zakresu rehabilitacji społecznej.</w:t>
      </w:r>
    </w:p>
    <w:p w14:paraId="42AF445F" w14:textId="5E1907B3" w:rsidR="004E4513" w:rsidRPr="006F5F18" w:rsidRDefault="004E4513" w:rsidP="006F5F18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Uprzejmie informujemy, iż t</w:t>
      </w:r>
      <w:r w:rsidRPr="006F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rwa przyjmowanie</w:t>
      </w: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wniosków w ramach zadań z zakresu rehabilitacji społecznej ze środków Państwowego Funduszu Rehabilitacyjnego Osób Niepełnosprawnych, między innymi:</w:t>
      </w:r>
    </w:p>
    <w:p w14:paraId="58DED6DD" w14:textId="0FCCE6DE" w:rsidR="004E4513" w:rsidRPr="006F5F18" w:rsidRDefault="004E4513" w:rsidP="006F5F1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turnusy rehabilitacyjne – osoby z orzeczeniem o stopniu niepełnosprawności              </w:t>
      </w:r>
      <w:r w:rsid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stopniu znacznym i umiarkowanym </w:t>
      </w:r>
      <w:r w:rsidRPr="006F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bez względu kiedy ostatni raz skorzystały      </w:t>
      </w:r>
      <w:r w:rsidR="006F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br/>
      </w:r>
      <w:r w:rsidRPr="006F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przedmioty ortopedyczne, środki pomocnicze i sprzęt rehabilitacyjny</w:t>
      </w:r>
      <w:r w:rsid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bieżnia, rowerek rehabilitacyjny)</w:t>
      </w: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0C21100" w14:textId="77777777" w:rsidR="006F5F18" w:rsidRDefault="004E4513" w:rsidP="006F5F1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bariery architektoniczne</w:t>
      </w:r>
      <w:r w:rsid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14:paraId="3113C68B" w14:textId="77777777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>przystosowania pomieszczeń łazienki i toalety</w:t>
      </w:r>
      <w:r>
        <w:rPr>
          <w:rFonts w:ascii="Times New Roman" w:hAnsi="Times New Roman" w:cs="Times New Roman"/>
          <w:color w:val="0D0D0D" w:themeColor="text1" w:themeTint="F2"/>
        </w:rPr>
        <w:t>,</w:t>
      </w:r>
    </w:p>
    <w:p w14:paraId="65C17EAA" w14:textId="34BE6291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>przystosowania pomieszczenia kuchni dla osoby poruszającej się na wózku inwalidzkim</w:t>
      </w:r>
    </w:p>
    <w:p w14:paraId="3EADE601" w14:textId="06D81185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>przystosowania ciągów komunikacyjnych (np. korytarz, wiatrołap, schody wejściowe, taras),</w:t>
      </w:r>
    </w:p>
    <w:p w14:paraId="2490F313" w14:textId="08A2B7AE" w:rsidR="006F5F18" w:rsidRDefault="006F5F18" w:rsidP="006F5F18">
      <w:pPr>
        <w:pStyle w:val="Akapitzlist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bariery </w:t>
      </w:r>
      <w:r w:rsidR="004E4513"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komunikowaniu się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656D4E0C" w14:textId="77777777" w:rsidR="006F5F18" w:rsidRDefault="006F5F18" w:rsidP="006F5F18">
      <w:pPr>
        <w:pStyle w:val="Akapitzlist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D8AB1B" w14:textId="5730B86E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142" w:hanging="283"/>
        <w:jc w:val="center"/>
        <w:rPr>
          <w:rFonts w:ascii="Times New Roman" w:eastAsia="SimSun" w:hAnsi="Times New Roman" w:cs="Times New Roman"/>
          <w:color w:val="0D0D0D" w:themeColor="text1" w:themeTint="F2"/>
          <w:kern w:val="3"/>
        </w:rPr>
      </w:pP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t xml:space="preserve">ważne orzeczenie o zaliczeniu do znacznego lub umiarkowanego stopnia 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br/>
        <w:t xml:space="preserve">      niepełnosprawności, z symbolem przyczyny niepełnosprawności 10-N oraz przedstawią 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br/>
        <w:t xml:space="preserve">      zaświadczenie od lekarza specjalisty – neurologa, który stwierdzi zasadność, zakupu C-</w:t>
      </w:r>
      <w:proofErr w:type="spellStart"/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t>Eye</w:t>
      </w:r>
      <w:proofErr w:type="spellEnd"/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t xml:space="preserve">,   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br/>
        <w:t xml:space="preserve">      poprzez:</w:t>
      </w:r>
    </w:p>
    <w:p w14:paraId="7A28E4E0" w14:textId="77777777" w:rsidR="006F5F18" w:rsidRPr="006F5F18" w:rsidRDefault="006F5F18" w:rsidP="006F5F18">
      <w:pPr>
        <w:shd w:val="clear" w:color="auto" w:fill="FFFFFF"/>
        <w:spacing w:after="0" w:line="276" w:lineRule="auto"/>
        <w:ind w:left="-142" w:firstLine="351"/>
        <w:jc w:val="center"/>
        <w:rPr>
          <w:rFonts w:ascii="Times New Roman" w:eastAsia="SimSun" w:hAnsi="Times New Roman" w:cs="Times New Roman"/>
          <w:color w:val="0D0D0D" w:themeColor="text1" w:themeTint="F2"/>
          <w:kern w:val="3"/>
        </w:rPr>
      </w:pP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t xml:space="preserve">- prowadzenie rehabilitacji neurologicznej w przypadku różnego rodzaju zaburzeń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br/>
        <w:t xml:space="preserve">           neurologicznych, w tym po ciężkich uszkodzeniach mózgu,</w:t>
      </w:r>
    </w:p>
    <w:p w14:paraId="0DE15CD0" w14:textId="63F272D3" w:rsidR="006F5F18" w:rsidRDefault="006F5F18" w:rsidP="006F5F18">
      <w:pPr>
        <w:shd w:val="clear" w:color="auto" w:fill="FFFFFF"/>
        <w:tabs>
          <w:tab w:val="left" w:pos="993"/>
        </w:tabs>
        <w:spacing w:after="0" w:line="276" w:lineRule="auto"/>
        <w:ind w:left="-142"/>
        <w:jc w:val="center"/>
        <w:rPr>
          <w:rFonts w:ascii="Times New Roman" w:eastAsia="SimSun" w:hAnsi="Times New Roman" w:cs="Times New Roman"/>
          <w:color w:val="0D0D0D" w:themeColor="text1" w:themeTint="F2"/>
          <w:kern w:val="3"/>
        </w:rPr>
      </w:pP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t xml:space="preserve">- konieczność użycia alternatywnej komunikacji audiowizualnej za pomocą technologii   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br/>
        <w:t xml:space="preserve">    śledzenia wzroku użytkownika;</w:t>
      </w:r>
    </w:p>
    <w:p w14:paraId="27CE5006" w14:textId="77777777" w:rsidR="006F5F18" w:rsidRPr="006F5F18" w:rsidRDefault="006F5F18" w:rsidP="006F5F18">
      <w:pPr>
        <w:shd w:val="clear" w:color="auto" w:fill="FFFFFF"/>
        <w:tabs>
          <w:tab w:val="left" w:pos="993"/>
        </w:tabs>
        <w:spacing w:after="0" w:line="276" w:lineRule="auto"/>
        <w:jc w:val="center"/>
        <w:rPr>
          <w:rFonts w:ascii="Times New Roman" w:eastAsia="SimSun" w:hAnsi="Times New Roman" w:cs="Times New Roman"/>
          <w:color w:val="0D0D0D" w:themeColor="text1" w:themeTint="F2"/>
          <w:kern w:val="3"/>
        </w:rPr>
      </w:pPr>
    </w:p>
    <w:p w14:paraId="19B25FB9" w14:textId="3D190FBC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t xml:space="preserve">osoby z niepełnosprawnością w wieku do 16 roku życia, z symbolem przyczyny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</w:rPr>
        <w:br/>
        <w:t xml:space="preserve">       niepełnosprawności 12-C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  <w:szCs w:val="24"/>
          <w:shd w:val="clear" w:color="auto" w:fill="FFFFFF"/>
        </w:rPr>
        <w:t xml:space="preserve">,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  <w:szCs w:val="24"/>
        </w:rPr>
        <w:t xml:space="preserve">którym zakup sprzętu elektronicznego z oprogramowaniem lub </w:t>
      </w:r>
      <w:r w:rsidRPr="006F5F18">
        <w:rPr>
          <w:rFonts w:ascii="Times New Roman" w:eastAsia="SimSun" w:hAnsi="Times New Roman" w:cs="Times New Roman"/>
          <w:color w:val="0D0D0D" w:themeColor="text1" w:themeTint="F2"/>
          <w:kern w:val="3"/>
          <w:szCs w:val="24"/>
        </w:rPr>
        <w:br/>
        <w:t xml:space="preserve">       oprogramowania umożliwi bądź w znacznym stopniu ułatwi kontakt z otoczeniem.</w:t>
      </w:r>
    </w:p>
    <w:p w14:paraId="2BFF0524" w14:textId="77777777" w:rsidR="006F5F18" w:rsidRDefault="006F5F18" w:rsidP="006F5F18">
      <w:pPr>
        <w:pStyle w:val="Akapitzlist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3AF347" w14:textId="4143707F" w:rsidR="004E4513" w:rsidRDefault="006F5F18" w:rsidP="006F5F18">
      <w:pPr>
        <w:pStyle w:val="Akapitzlist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bariery </w:t>
      </w:r>
      <w:r w:rsidR="004E4513"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techniczne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533F85D6" w14:textId="77777777" w:rsidR="006F5F18" w:rsidRDefault="006F5F18" w:rsidP="006F5F18">
      <w:pPr>
        <w:pStyle w:val="Akapitzlist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F482480" w14:textId="72B14F24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 xml:space="preserve">zakup podnośnika wannowego dla osób dotkniętych dysfunkcją narządu ruchu </w:t>
      </w:r>
      <w:r>
        <w:rPr>
          <w:rFonts w:ascii="Times New Roman" w:hAnsi="Times New Roman" w:cs="Times New Roman"/>
          <w:color w:val="0D0D0D" w:themeColor="text1" w:themeTint="F2"/>
        </w:rPr>
        <w:br/>
      </w:r>
      <w:r w:rsidRPr="007C63E4">
        <w:rPr>
          <w:rFonts w:ascii="Times New Roman" w:hAnsi="Times New Roman" w:cs="Times New Roman"/>
          <w:color w:val="0D0D0D" w:themeColor="text1" w:themeTint="F2"/>
        </w:rPr>
        <w:t>(osoby leżące lub poruszające się na wózkach inwalidzkich),</w:t>
      </w:r>
    </w:p>
    <w:p w14:paraId="0CE999F8" w14:textId="672C05B5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>zakup podnośnika  transportowo – kąpielowego dla osób dotkniętych dysfunkcją narządu ruchu (osoby leżące lub poruszające się na wózkach inwalidzkich),</w:t>
      </w:r>
    </w:p>
    <w:p w14:paraId="0F2204DE" w14:textId="46F0575C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 xml:space="preserve">zakup siedziska prysznicowego lub wannowego dla osób </w:t>
      </w:r>
      <w:r w:rsidRPr="007C63E4">
        <w:rPr>
          <w:rFonts w:ascii="Times New Roman" w:hAnsi="Times New Roman" w:cs="Times New Roman"/>
          <w:color w:val="0D0D0D" w:themeColor="text1" w:themeTint="F2"/>
        </w:rPr>
        <w:br/>
        <w:t>z dysfunkcją narządu ruchu,</w:t>
      </w:r>
    </w:p>
    <w:p w14:paraId="706348E0" w14:textId="24C8D06B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>zakup krzesła toaletowego dla osób dotkniętych dysfunkcją narządu ruchu</w:t>
      </w:r>
    </w:p>
    <w:p w14:paraId="5AE86129" w14:textId="0D5450FF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>zakup płyty/ kuchni indukcyjnej w przypadku wyposażenia lokalu w kuchnię węglową lub gazową dla osób niedowidzących lub niewidomych</w:t>
      </w:r>
    </w:p>
    <w:p w14:paraId="3F5789D6" w14:textId="55DF3508" w:rsidR="006F5F18" w:rsidRPr="006F5F18" w:rsidRDefault="006F5F18" w:rsidP="006F5F18">
      <w:pPr>
        <w:pStyle w:val="Akapitzlist"/>
        <w:numPr>
          <w:ilvl w:val="0"/>
          <w:numId w:val="1"/>
        </w:num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63E4">
        <w:rPr>
          <w:rFonts w:ascii="Times New Roman" w:hAnsi="Times New Roman" w:cs="Times New Roman"/>
          <w:color w:val="0D0D0D" w:themeColor="text1" w:themeTint="F2"/>
        </w:rPr>
        <w:t>zakup łóżka ortopedycznego / rehabilitacyjnego dla osób leżących, ze znacznym i trwałym niedowładem obu kończyn górnych i obu kończyn dolnych</w:t>
      </w:r>
    </w:p>
    <w:p w14:paraId="08C36D68" w14:textId="734EE77A" w:rsidR="006F5F18" w:rsidRDefault="004E4513" w:rsidP="006F5F1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Więcej informacji pod nr telefonów: 63 280 11 35 / 36.</w:t>
      </w:r>
    </w:p>
    <w:p w14:paraId="359A1E3E" w14:textId="121D4A98" w:rsidR="00867940" w:rsidRPr="006F5F18" w:rsidRDefault="004E4513" w:rsidP="006F5F1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6F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Zachęcamy do składania wniosków</w:t>
      </w:r>
      <w:r w:rsidRPr="006F5F18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.</w:t>
      </w:r>
    </w:p>
    <w:sectPr w:rsidR="00867940" w:rsidRPr="006F5F18" w:rsidSect="006F5F1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048A"/>
    <w:multiLevelType w:val="hybridMultilevel"/>
    <w:tmpl w:val="8DFA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40"/>
    <w:rsid w:val="004E4513"/>
    <w:rsid w:val="006F5F18"/>
    <w:rsid w:val="008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6CD"/>
  <w15:chartTrackingRefBased/>
  <w15:docId w15:val="{D03E949C-EA5A-4745-B840-D6D35E43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5520411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4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Razniewska</dc:creator>
  <cp:keywords/>
  <dc:description/>
  <cp:lastModifiedBy>PCPR</cp:lastModifiedBy>
  <cp:revision>2</cp:revision>
  <dcterms:created xsi:type="dcterms:W3CDTF">2021-06-02T09:47:00Z</dcterms:created>
  <dcterms:modified xsi:type="dcterms:W3CDTF">2021-06-02T09:47:00Z</dcterms:modified>
</cp:coreProperties>
</file>